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B80A3" w14:textId="74ADEA79" w:rsidR="000019DA" w:rsidRDefault="000019DA" w:rsidP="00011958">
      <w:pPr>
        <w:pStyle w:val="Naslov1"/>
        <w:tabs>
          <w:tab w:val="left" w:pos="3119"/>
        </w:tabs>
        <w:jc w:val="center"/>
        <w:rPr>
          <w:rFonts w:ascii="Times New Roman" w:hAnsi="Times New Roman" w:cs="Times New Roman"/>
        </w:rPr>
      </w:pPr>
      <w:bookmarkStart w:id="0" w:name="_Hlk30065428"/>
      <w:r>
        <w:rPr>
          <w:rFonts w:ascii="Times New Roman" w:hAnsi="Times New Roman" w:cs="Times New Roman"/>
        </w:rPr>
        <w:t>Izvješće o realizaciji  i rezultatima evaluacije</w:t>
      </w:r>
      <w:r w:rsidR="00090598">
        <w:rPr>
          <w:rFonts w:ascii="Times New Roman" w:hAnsi="Times New Roman" w:cs="Times New Roman"/>
        </w:rPr>
        <w:t xml:space="preserve"> </w:t>
      </w:r>
      <w:r w:rsidR="00090598">
        <w:rPr>
          <w:rFonts w:ascii="Times New Roman" w:hAnsi="Times New Roman" w:cs="Times New Roman"/>
        </w:rPr>
        <w:t>Školskog preventivnog programa</w:t>
      </w:r>
    </w:p>
    <w:p w14:paraId="2B528FBC" w14:textId="7A4E4E64" w:rsidR="00011958" w:rsidRDefault="00011958" w:rsidP="00011958">
      <w:pPr>
        <w:pStyle w:val="Odlomakpopisa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01195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Polugodište </w:t>
      </w:r>
      <w:proofErr w:type="spellStart"/>
      <w:r w:rsidRPr="0001195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šk.god</w:t>
      </w:r>
      <w:proofErr w:type="spellEnd"/>
      <w:r w:rsidRPr="0001195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. 20</w:t>
      </w:r>
      <w:r w:rsidR="00815C1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20</w:t>
      </w:r>
      <w:r w:rsidRPr="0001195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.-202</w:t>
      </w:r>
      <w:r w:rsidR="00815C1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1</w:t>
      </w:r>
      <w:r w:rsidRPr="0001195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.</w:t>
      </w:r>
    </w:p>
    <w:p w14:paraId="2B5D4172" w14:textId="4C0D0AFE" w:rsidR="00011958" w:rsidRDefault="00011958" w:rsidP="00011958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Voditelji ŠPP: </w:t>
      </w:r>
      <w:r w:rsidRPr="005D4533">
        <w:rPr>
          <w:rFonts w:ascii="Times New Roman" w:hAnsi="Times New Roman" w:cs="Times New Roman"/>
          <w:b/>
          <w:bCs/>
          <w:sz w:val="24"/>
          <w:szCs w:val="24"/>
        </w:rPr>
        <w:t xml:space="preserve">Zoran </w:t>
      </w:r>
      <w:proofErr w:type="spellStart"/>
      <w:r w:rsidRPr="005D4533">
        <w:rPr>
          <w:rFonts w:ascii="Times New Roman" w:hAnsi="Times New Roman" w:cs="Times New Roman"/>
          <w:b/>
          <w:bCs/>
          <w:sz w:val="24"/>
          <w:szCs w:val="24"/>
        </w:rPr>
        <w:t>Mijanović</w:t>
      </w:r>
      <w:proofErr w:type="spellEnd"/>
      <w:r w:rsidRPr="005D4533">
        <w:rPr>
          <w:rFonts w:ascii="Times New Roman" w:hAnsi="Times New Roman" w:cs="Times New Roman"/>
          <w:b/>
          <w:bCs/>
          <w:sz w:val="24"/>
          <w:szCs w:val="24"/>
        </w:rPr>
        <w:t xml:space="preserve"> i Katja Ćorić, stručni suradnici</w:t>
      </w:r>
    </w:p>
    <w:p w14:paraId="527564DF" w14:textId="77777777" w:rsidR="00815C15" w:rsidRPr="00391DEC" w:rsidRDefault="00815C15" w:rsidP="00815C15">
      <w:pPr>
        <w:spacing w:line="240" w:lineRule="auto"/>
        <w:rPr>
          <w:rFonts w:ascii="Times New Roman" w:hAnsi="Times New Roman" w:cs="Times New Roman"/>
          <w:sz w:val="24"/>
        </w:rPr>
      </w:pPr>
      <w:r w:rsidRPr="00391DEC">
        <w:rPr>
          <w:rFonts w:ascii="Times New Roman" w:hAnsi="Times New Roman" w:cs="Times New Roman"/>
          <w:sz w:val="24"/>
        </w:rPr>
        <w:t>CILJEVI PROGRAMA:</w:t>
      </w:r>
    </w:p>
    <w:p w14:paraId="7CAB8EA8" w14:textId="77777777" w:rsidR="00815C15" w:rsidRPr="00142481" w:rsidRDefault="00815C15" w:rsidP="00815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481">
        <w:rPr>
          <w:rFonts w:ascii="Times New Roman" w:hAnsi="Times New Roman" w:cs="Times New Roman"/>
          <w:sz w:val="24"/>
          <w:szCs w:val="24"/>
        </w:rPr>
        <w:t>razvijanje zdravih navika i zdravog stila života</w:t>
      </w:r>
    </w:p>
    <w:p w14:paraId="5C8CC674" w14:textId="77777777" w:rsidR="00815C15" w:rsidRPr="00142481" w:rsidRDefault="00815C15" w:rsidP="00815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481">
        <w:rPr>
          <w:rFonts w:ascii="Times New Roman" w:hAnsi="Times New Roman" w:cs="Times New Roman"/>
          <w:sz w:val="24"/>
          <w:szCs w:val="24"/>
        </w:rPr>
        <w:t>jačanje higijenskih navika (pranje ruku, izbjegavanje diranja lica, držanje socijalne distance, održavanje higijene prostora)</w:t>
      </w:r>
    </w:p>
    <w:p w14:paraId="1FA6410F" w14:textId="77777777" w:rsidR="00815C15" w:rsidRPr="00142481" w:rsidRDefault="00815C15" w:rsidP="00815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481">
        <w:rPr>
          <w:rFonts w:ascii="Times New Roman" w:hAnsi="Times New Roman" w:cs="Times New Roman"/>
          <w:sz w:val="24"/>
          <w:szCs w:val="24"/>
        </w:rPr>
        <w:t>razvijanje pozitivnih vršnjačkih i međugeneracijskih odnosa, socijalizacija i njegovanje humanih i poticajnih međuljudskih odnosa na svim razinama</w:t>
      </w:r>
    </w:p>
    <w:p w14:paraId="481AAC06" w14:textId="77777777" w:rsidR="00815C15" w:rsidRPr="00391DEC" w:rsidRDefault="00815C15" w:rsidP="00815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1DEC">
        <w:rPr>
          <w:rFonts w:ascii="Times New Roman" w:hAnsi="Times New Roman" w:cs="Times New Roman"/>
          <w:sz w:val="24"/>
          <w:szCs w:val="24"/>
        </w:rPr>
        <w:t>očuvanje mentalnog zdravlja učenika i djelatnika</w:t>
      </w:r>
    </w:p>
    <w:p w14:paraId="42463846" w14:textId="77777777" w:rsidR="00815C15" w:rsidRPr="00391DEC" w:rsidRDefault="00815C15" w:rsidP="00815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1DEC">
        <w:rPr>
          <w:rFonts w:ascii="Times New Roman" w:hAnsi="Times New Roman" w:cs="Times New Roman"/>
          <w:sz w:val="24"/>
          <w:szCs w:val="24"/>
        </w:rPr>
        <w:t>razvijanje i njegovanje samopouzdanja učenika</w:t>
      </w:r>
    </w:p>
    <w:p w14:paraId="1AE9A3F5" w14:textId="77777777" w:rsidR="00815C15" w:rsidRPr="00391DEC" w:rsidRDefault="00815C15" w:rsidP="00815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1DEC">
        <w:rPr>
          <w:rFonts w:ascii="Times New Roman" w:hAnsi="Times New Roman" w:cs="Times New Roman"/>
          <w:sz w:val="24"/>
          <w:szCs w:val="24"/>
        </w:rPr>
        <w:t>prepoznavanje emocija i reakcija na stresne situacije, učenje, njegovanje i razvijanje pozitivnih načina iskazivanja i proživljavanja emotivnih stanja</w:t>
      </w:r>
    </w:p>
    <w:p w14:paraId="1043AF45" w14:textId="77777777" w:rsidR="00815C15" w:rsidRPr="00391DEC" w:rsidRDefault="00815C15" w:rsidP="00815C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91DEC">
        <w:rPr>
          <w:rFonts w:ascii="Times New Roman" w:hAnsi="Times New Roman" w:cs="Times New Roman"/>
          <w:sz w:val="24"/>
          <w:szCs w:val="24"/>
        </w:rPr>
        <w:t>edukacija učitelja, roditelja i učenika</w:t>
      </w:r>
    </w:p>
    <w:p w14:paraId="2B6B958E" w14:textId="48B191F4" w:rsidR="00011958" w:rsidRDefault="00011958" w:rsidP="00011958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5F3906D8" w14:textId="29C87811" w:rsidR="00011958" w:rsidRDefault="00011958" w:rsidP="00011958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0AB2F7B9" w14:textId="0ED63BFE" w:rsidR="00011958" w:rsidRDefault="00011958" w:rsidP="00011958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445B4595" w14:textId="7C892D48" w:rsidR="00815C15" w:rsidRDefault="00815C15" w:rsidP="00011958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359B204A" w14:textId="77777777" w:rsidR="00815C15" w:rsidRPr="00011958" w:rsidRDefault="00815C15" w:rsidP="00011958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5CF2E76C" w14:textId="77777777" w:rsidR="000019DA" w:rsidRDefault="000019DA" w:rsidP="000019DA">
      <w:pPr>
        <w:pStyle w:val="Naslov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 S UČENICIMA</w:t>
      </w:r>
    </w:p>
    <w:tbl>
      <w:tblPr>
        <w:tblStyle w:val="Svijetlatablicareetke11"/>
        <w:tblW w:w="12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992"/>
        <w:gridCol w:w="993"/>
        <w:gridCol w:w="1417"/>
        <w:gridCol w:w="1134"/>
        <w:gridCol w:w="2045"/>
      </w:tblGrid>
      <w:tr w:rsidR="000019DA" w14:paraId="1D1E24B2" w14:textId="77777777" w:rsidTr="00EE7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A4FDE3" w14:textId="77777777" w:rsidR="000019DA" w:rsidRPr="000019DA" w:rsidRDefault="000019DA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Naziv programa/aktivnosti </w:t>
            </w:r>
          </w:p>
          <w:p w14:paraId="6DACDDA1" w14:textId="77777777" w:rsidR="000019DA" w:rsidRPr="000019DA" w:rsidRDefault="000019DA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Kratak opis, ciljevi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BF668C" w14:textId="77777777" w:rsidR="000019DA" w:rsidRPr="000019DA" w:rsidRDefault="000019D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Program:</w:t>
            </w:r>
          </w:p>
          <w:p w14:paraId="18CDC27B" w14:textId="77777777" w:rsidR="000019DA" w:rsidRPr="000019DA" w:rsidRDefault="000019D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14:paraId="28AAB650" w14:textId="77777777" w:rsidR="000019DA" w:rsidRPr="000019DA" w:rsidRDefault="000019DA" w:rsidP="00526D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i/>
                <w:sz w:val="24"/>
                <w:szCs w:val="24"/>
              </w:rPr>
              <w:t>Evaluiran*</w:t>
            </w:r>
          </w:p>
          <w:p w14:paraId="3820D56F" w14:textId="77777777" w:rsidR="000019DA" w:rsidRPr="000019DA" w:rsidRDefault="000019DA" w:rsidP="00526D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i/>
                <w:sz w:val="24"/>
                <w:szCs w:val="24"/>
              </w:rPr>
              <w:t>Ima stručno mišljenje/</w:t>
            </w:r>
          </w:p>
          <w:p w14:paraId="5EA8C9E8" w14:textId="77777777" w:rsidR="000019DA" w:rsidRPr="000019DA" w:rsidRDefault="000019DA">
            <w:pPr>
              <w:pStyle w:val="Odlomakpopisa"/>
              <w:spacing w:after="0" w:line="240" w:lineRule="auto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i/>
                <w:sz w:val="24"/>
                <w:szCs w:val="24"/>
              </w:rPr>
              <w:t>preporuku**</w:t>
            </w:r>
          </w:p>
          <w:p w14:paraId="0C56A72B" w14:textId="77777777" w:rsidR="000019DA" w:rsidRPr="000019DA" w:rsidRDefault="000019DA" w:rsidP="00526DC7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i/>
                <w:sz w:val="24"/>
                <w:szCs w:val="24"/>
              </w:rPr>
              <w:t>Ništa od navedenoga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57E6F2" w14:textId="77777777" w:rsidR="000019DA" w:rsidRPr="000019DA" w:rsidRDefault="00001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Razina intervencije </w:t>
            </w:r>
          </w:p>
          <w:p w14:paraId="0E43D950" w14:textId="77777777" w:rsidR="000019DA" w:rsidRPr="000019DA" w:rsidRDefault="000019DA" w:rsidP="00526DC7">
            <w:pPr>
              <w:pStyle w:val="Odlomakpopisa"/>
              <w:numPr>
                <w:ilvl w:val="0"/>
                <w:numId w:val="2"/>
              </w:numPr>
              <w:ind w:left="176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Univerzalna</w:t>
            </w:r>
          </w:p>
          <w:p w14:paraId="5BF48E3B" w14:textId="77777777" w:rsidR="000019DA" w:rsidRPr="000019DA" w:rsidRDefault="000019DA" w:rsidP="00526DC7">
            <w:pPr>
              <w:pStyle w:val="Odlomakpopisa"/>
              <w:numPr>
                <w:ilvl w:val="0"/>
                <w:numId w:val="2"/>
              </w:numPr>
              <w:ind w:left="176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Selektivna</w:t>
            </w:r>
          </w:p>
          <w:p w14:paraId="500141CD" w14:textId="77777777" w:rsidR="000019DA" w:rsidRPr="000019DA" w:rsidRDefault="000019DA" w:rsidP="00526DC7">
            <w:pPr>
              <w:pStyle w:val="Odlomakpopisa"/>
              <w:numPr>
                <w:ilvl w:val="0"/>
                <w:numId w:val="2"/>
              </w:numPr>
              <w:ind w:left="176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Indicirana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B46438A" w14:textId="77777777" w:rsidR="000019DA" w:rsidRPr="000019DA" w:rsidRDefault="00001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</w:tc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99FED1" w14:textId="77777777" w:rsidR="000019DA" w:rsidRPr="000019DA" w:rsidRDefault="00001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019DA">
              <w:rPr>
                <w:rFonts w:ascii="Times New Roman" w:hAnsi="Times New Roman" w:cs="Times New Roman"/>
                <w:b w:val="0"/>
                <w:sz w:val="24"/>
                <w:szCs w:val="24"/>
              </w:rPr>
              <w:t>Broj učenika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BD17129" w14:textId="77777777" w:rsidR="000019DA" w:rsidRPr="000019DA" w:rsidRDefault="000019DA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019DA">
              <w:rPr>
                <w:rFonts w:ascii="Times New Roman" w:hAnsi="Times New Roman" w:cs="Times New Roman"/>
                <w:b w:val="0"/>
                <w:sz w:val="24"/>
                <w:szCs w:val="24"/>
              </w:rPr>
              <w:t>Voditelj, suradnici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EF3EE9" w14:textId="77777777" w:rsidR="000019DA" w:rsidRPr="000019DA" w:rsidRDefault="000019DA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Održani  broj </w:t>
            </w:r>
          </w:p>
          <w:p w14:paraId="714D44C9" w14:textId="17D2D167" w:rsidR="000019DA" w:rsidRPr="000019DA" w:rsidRDefault="00FE3A9C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="000019DA" w:rsidRPr="000019DA">
              <w:rPr>
                <w:rFonts w:ascii="Times New Roman" w:hAnsi="Times New Roman" w:cs="Times New Roman"/>
                <w:b w:val="0"/>
                <w:sz w:val="24"/>
                <w:szCs w:val="24"/>
              </w:rPr>
              <w:t>usreta</w:t>
            </w:r>
          </w:p>
        </w:tc>
        <w:tc>
          <w:tcPr>
            <w:tcW w:w="20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54D28C" w14:textId="77777777" w:rsidR="000019DA" w:rsidRPr="000019DA" w:rsidRDefault="00001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019DA"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Rezultati evaluacije* </w:t>
            </w:r>
          </w:p>
        </w:tc>
      </w:tr>
      <w:tr w:rsidR="000019DA" w14:paraId="2FAE801D" w14:textId="77777777" w:rsidTr="00EE743C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72805B" w14:textId="77777777" w:rsidR="000019DA" w:rsidRPr="000019DA" w:rsidRDefault="000019DA" w:rsidP="000019DA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1.</w:t>
            </w:r>
            <w:r w:rsidRPr="00541D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 ZDRAVSTVENI ODGOJ </w:t>
            </w:r>
            <w:r w:rsidRPr="00541D4D">
              <w:rPr>
                <w:rFonts w:ascii="Times New Roman" w:hAnsi="Times New Roman" w:cs="Times New Roman"/>
                <w:sz w:val="24"/>
                <w:szCs w:val="24"/>
              </w:rPr>
              <w:t>– prevencija nasilja, ovisnosti i promocija zdravih stilova života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B2E5AB" w14:textId="77777777" w:rsidR="000019DA" w:rsidRPr="000019DA" w:rsidRDefault="000019DA" w:rsidP="0000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a)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921BD52" w14:textId="77777777" w:rsidR="000019DA" w:rsidRPr="000019DA" w:rsidRDefault="000019DA" w:rsidP="0000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68B15C" w14:textId="77777777" w:rsidR="000019DA" w:rsidRPr="000019DA" w:rsidRDefault="000019DA" w:rsidP="000019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001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1.-8.</w:t>
            </w:r>
          </w:p>
        </w:tc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168BD3C" w14:textId="7F8C5328" w:rsidR="000019DA" w:rsidRPr="000019DA" w:rsidRDefault="000019DA" w:rsidP="0000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0019D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hr-HR"/>
              </w:rPr>
              <w:t>3</w:t>
            </w:r>
            <w:r w:rsidR="00815C15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308416" w14:textId="77777777" w:rsidR="000019DA" w:rsidRDefault="000019DA" w:rsidP="000019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Razrednici, stručni suradnici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247F8F1" w14:textId="77777777" w:rsidR="000019DA" w:rsidRPr="00903CF6" w:rsidRDefault="00903CF6" w:rsidP="000019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903CF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Kontinuirano</w:t>
            </w:r>
            <w:proofErr w:type="spellEnd"/>
          </w:p>
        </w:tc>
        <w:tc>
          <w:tcPr>
            <w:tcW w:w="20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25EAD4" w14:textId="1E644911" w:rsidR="000019DA" w:rsidRPr="00903CF6" w:rsidRDefault="002D5FBD" w:rsidP="000019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Provodi se kontinuirano u okviru nastavnih satova ili satova razrednika. </w:t>
            </w:r>
          </w:p>
        </w:tc>
      </w:tr>
      <w:tr w:rsidR="000019DA" w14:paraId="77C16FC9" w14:textId="77777777" w:rsidTr="00EE743C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475B2BF" w14:textId="77777777" w:rsidR="000019DA" w:rsidRPr="00541D4D" w:rsidRDefault="000019DA" w:rsidP="000019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2. </w:t>
            </w:r>
            <w:r w:rsidRPr="00541D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GRAĐANSKI ODGOJ I OBRAZOVANJE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 – promocija nenasilja, tolerancije i solidarnosti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573DE7" w14:textId="77777777" w:rsidR="000019DA" w:rsidRPr="00917A30" w:rsidRDefault="000019DA" w:rsidP="000019D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a) 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7EE8BB4" w14:textId="77777777" w:rsidR="000019DA" w:rsidRPr="00917A30" w:rsidRDefault="000019DA" w:rsidP="000019D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72487E" w14:textId="77777777" w:rsidR="000019DA" w:rsidRPr="00917A30" w:rsidRDefault="000019DA" w:rsidP="000019D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1.-8.</w:t>
            </w:r>
          </w:p>
        </w:tc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C53C3EC" w14:textId="2F4D04F0" w:rsidR="000019DA" w:rsidRPr="00917A30" w:rsidRDefault="000019DA" w:rsidP="000019D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815C1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8FE66A" w14:textId="77777777" w:rsidR="000019DA" w:rsidRDefault="000019DA" w:rsidP="000019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Razrednici, predmetni učitelji, stručni suradnici 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873465" w14:textId="77777777" w:rsidR="000019DA" w:rsidRPr="00903CF6" w:rsidRDefault="00903CF6" w:rsidP="000019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Kontinuirano</w:t>
            </w:r>
            <w:proofErr w:type="spellEnd"/>
          </w:p>
        </w:tc>
        <w:tc>
          <w:tcPr>
            <w:tcW w:w="20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F1CFE6" w14:textId="0FFDB16A" w:rsidR="000019DA" w:rsidRPr="00903CF6" w:rsidRDefault="002D5FBD" w:rsidP="000019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Provodi se kontinuirano kroz nastavne sadržaje</w:t>
            </w:r>
            <w:r w:rsidR="00CE03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019DA" w14:paraId="0AD5AB19" w14:textId="77777777" w:rsidTr="00EE743C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EA6BED" w14:textId="77777777" w:rsidR="000019DA" w:rsidRPr="00116A5C" w:rsidRDefault="000019DA" w:rsidP="000019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3.</w:t>
            </w:r>
            <w:r w:rsidRPr="00541D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TRENING ŽIVOTNIH VJEŠTINA- </w:t>
            </w:r>
            <w:r w:rsidRPr="00541D4D"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 xml:space="preserve">program </w:t>
            </w:r>
            <w:proofErr w:type="spellStart"/>
            <w:r w:rsidRPr="00541D4D"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razvoja</w:t>
            </w:r>
            <w:proofErr w:type="spellEnd"/>
            <w:r w:rsidRPr="00541D4D"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 xml:space="preserve"> socio-</w:t>
            </w:r>
            <w:proofErr w:type="spellStart"/>
            <w:r w:rsidRPr="00541D4D"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emocionalnih</w:t>
            </w:r>
            <w:proofErr w:type="spellEnd"/>
            <w:r w:rsidRPr="00541D4D"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1D4D"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</w:p>
          <w:p w14:paraId="063B5152" w14:textId="77777777" w:rsidR="000019DA" w:rsidRPr="00116A5C" w:rsidRDefault="000019DA" w:rsidP="000019DA">
            <w:pPr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</w:p>
          <w:p w14:paraId="2CAB71AF" w14:textId="77777777" w:rsidR="000019DA" w:rsidRPr="00541D4D" w:rsidRDefault="000019DA" w:rsidP="000019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351792" w14:textId="77777777" w:rsidR="000019DA" w:rsidRPr="00917A30" w:rsidRDefault="000019DA" w:rsidP="000019D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a) 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D62371" w14:textId="77777777" w:rsidR="000019DA" w:rsidRPr="00917A30" w:rsidRDefault="000019DA" w:rsidP="000019D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1A7301" w14:textId="77777777" w:rsidR="000019DA" w:rsidRPr="00917A30" w:rsidRDefault="000019DA" w:rsidP="000019D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3.-7.</w:t>
            </w:r>
          </w:p>
        </w:tc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BAB5BE" w14:textId="3837886A" w:rsidR="000019DA" w:rsidRPr="00917A30" w:rsidRDefault="000019DA" w:rsidP="000019D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21223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="00050E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DB25B3" w14:textId="77777777" w:rsidR="000019DA" w:rsidRDefault="000019DA" w:rsidP="000019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Razrednici,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koordinator Loredana Zima- Krnelić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41F82D" w14:textId="77777777" w:rsidR="000019DA" w:rsidRDefault="00903CF6" w:rsidP="00001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  <w:p w14:paraId="76DAC05E" w14:textId="77777777" w:rsidR="00903CF6" w:rsidRPr="00903CF6" w:rsidRDefault="00903CF6" w:rsidP="00903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12D72D" w14:textId="7A5F16B8" w:rsidR="00D22A0B" w:rsidRPr="00EE743C" w:rsidRDefault="002D5FBD" w:rsidP="000019D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Provodi se kontinuirano u okviru satova razrednika, od 3.-7. razreda.</w:t>
            </w:r>
          </w:p>
        </w:tc>
      </w:tr>
      <w:tr w:rsidR="00212239" w14:paraId="1802E81C" w14:textId="77777777" w:rsidTr="00EE743C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F1327B" w14:textId="510A17C8" w:rsidR="00212239" w:rsidRPr="0038386D" w:rsidRDefault="00143740" w:rsidP="002122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4</w:t>
            </w:r>
            <w:r w:rsidR="00212239"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.PRVI KORACI U PROMETU – promocija sigurnog sudjelovanja u prometu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2AA28E" w14:textId="40C2A9E9" w:rsidR="00212239" w:rsidRPr="0038386D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b) 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AADD74" w14:textId="06FD1DCC" w:rsidR="00212239" w:rsidRPr="0038386D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FE8A01" w14:textId="376CDFE5" w:rsidR="00212239" w:rsidRPr="0038386D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00FA32" w14:textId="19C0CD88" w:rsidR="00212239" w:rsidRPr="0038386D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  <w:r w:rsidR="0038386D"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8AFBA0" w14:textId="403B0B64" w:rsidR="00212239" w:rsidRPr="0038386D" w:rsidRDefault="00212239" w:rsidP="002122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PU PGŽ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E3EA17" w14:textId="6A86B6BE" w:rsidR="00212239" w:rsidRPr="0038386D" w:rsidRDefault="0038386D" w:rsidP="00212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983A57" w14:textId="78BCA111" w:rsidR="00212239" w:rsidRPr="00903CF6" w:rsidRDefault="00212239" w:rsidP="002122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</w:t>
            </w:r>
            <w:r w:rsidR="0038386D">
              <w:rPr>
                <w:rFonts w:ascii="Times New Roman" w:hAnsi="Times New Roman" w:cs="Times New Roman"/>
                <w:sz w:val="24"/>
                <w:szCs w:val="24"/>
              </w:rPr>
              <w:t xml:space="preserve">ci prvih razreda posjetili su Dom mladih te se upoznali sa pravilima ponašanja na prometnicama te vožnjom bicikla. </w:t>
            </w:r>
          </w:p>
        </w:tc>
      </w:tr>
      <w:tr w:rsidR="00212239" w14:paraId="2F7C3F43" w14:textId="77777777" w:rsidTr="00EE743C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0D647E" w14:textId="2DDB3A9C" w:rsidR="00212239" w:rsidRPr="0038386D" w:rsidRDefault="00143740" w:rsidP="002122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lastRenderedPageBreak/>
              <w:t>5</w:t>
            </w:r>
            <w:r w:rsidR="00212239"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.Pomoćnici u nastavi – za učenike s teškoćama u ravoju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D4F097" w14:textId="77777777" w:rsidR="00212239" w:rsidRPr="0038386D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c)Grad Rijeka</w:t>
            </w:r>
          </w:p>
          <w:p w14:paraId="631EC13F" w14:textId="77777777" w:rsidR="00212239" w:rsidRPr="0038386D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2DE87969" w14:textId="77777777" w:rsidR="00212239" w:rsidRPr="0038386D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867DB9" w14:textId="77777777" w:rsidR="00212239" w:rsidRPr="0038386D" w:rsidRDefault="00212239" w:rsidP="002122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91EE1D" w14:textId="6394BCAC" w:rsidR="00212239" w:rsidRPr="0038386D" w:rsidRDefault="0038386D" w:rsidP="002122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212239"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.a, b</w:t>
            </w: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212239"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212239"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.a</w:t>
            </w: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i 5.a</w:t>
            </w:r>
          </w:p>
        </w:tc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688217" w14:textId="7732B549" w:rsidR="00212239" w:rsidRPr="0038386D" w:rsidRDefault="0038386D" w:rsidP="002122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535EA1" w14:textId="77777777" w:rsidR="00212239" w:rsidRPr="0038386D" w:rsidRDefault="00212239" w:rsidP="002122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Pomoćnici, razrednici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624220" w14:textId="51F7DBEA" w:rsidR="00212239" w:rsidRPr="0038386D" w:rsidRDefault="00212239" w:rsidP="00212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6D"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20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8F6E04" w14:textId="2497BBA5" w:rsidR="00212239" w:rsidRPr="00903CF6" w:rsidRDefault="0038386D" w:rsidP="002122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Četvero</w:t>
            </w:r>
            <w:r w:rsidR="00212239">
              <w:rPr>
                <w:rFonts w:ascii="Times New Roman" w:hAnsi="Times New Roman" w:cs="Times New Roman"/>
                <w:sz w:val="24"/>
                <w:szCs w:val="24"/>
              </w:rPr>
              <w:t xml:space="preserve"> učenika ima svakodnevnu podršku pomoćnika u nastavi. </w:t>
            </w:r>
          </w:p>
        </w:tc>
      </w:tr>
      <w:tr w:rsidR="00212239" w14:paraId="109D8345" w14:textId="77777777" w:rsidTr="00EE743C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93B379" w14:textId="7CBD6BBF" w:rsidR="00212239" w:rsidRPr="0023375F" w:rsidRDefault="00143740" w:rsidP="0021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6</w:t>
            </w:r>
            <w:r w:rsidR="00212239" w:rsidRPr="002337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.Pomladak CRVENOG KRIŽA – humanitarno – zdravstvene aktvnosti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590365" w14:textId="77777777" w:rsidR="00212239" w:rsidRPr="0023375F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37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c)Hrvatski Crveni križ/ Gradsko društvo CK Rijeka, Povjerenik Crvenog križa 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E41CBF" w14:textId="77777777" w:rsidR="00212239" w:rsidRPr="0023375F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37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2FAA2C" w14:textId="77777777" w:rsidR="00212239" w:rsidRPr="0023375F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37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1.- 8.</w:t>
            </w:r>
          </w:p>
        </w:tc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A02B36" w14:textId="4AD0AB54" w:rsidR="00212239" w:rsidRPr="0023375F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37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</w:t>
            </w:r>
            <w:r w:rsidR="002337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A66632" w14:textId="29ED212F" w:rsidR="00212239" w:rsidRPr="0023375F" w:rsidRDefault="00212239" w:rsidP="002122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3375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Povjerenik Crvenog križa u školi; razrednici; učitelji; djelatnici Gradskog društva CK 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AB731D" w14:textId="46141BBF" w:rsidR="00212239" w:rsidRPr="0023375F" w:rsidRDefault="00212239" w:rsidP="00212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6C0F8E" w14:textId="237CDFAD" w:rsidR="00212239" w:rsidRPr="00903CF6" w:rsidRDefault="00212239" w:rsidP="002122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8">
              <w:rPr>
                <w:rFonts w:ascii="Times New Roman" w:hAnsi="Times New Roman" w:cs="Times New Roman"/>
                <w:sz w:val="24"/>
                <w:szCs w:val="24"/>
              </w:rPr>
              <w:t xml:space="preserve">Učenici su sakupljali po 1 kunu za bon solidarnosti. </w:t>
            </w:r>
          </w:p>
        </w:tc>
      </w:tr>
      <w:tr w:rsidR="00212239" w14:paraId="0767DFF1" w14:textId="77777777" w:rsidTr="00EE743C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C1A8E4" w14:textId="62175A4C" w:rsidR="00212239" w:rsidRPr="0038386D" w:rsidRDefault="00143740" w:rsidP="002122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7</w:t>
            </w:r>
            <w:r w:rsidR="00212239"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.VIJEĆE UČENIKA – prijedlozi i aktivnosti za unaprjeđenje kvalitete rada škole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78D67E" w14:textId="77777777" w:rsidR="00212239" w:rsidRPr="0038386D" w:rsidRDefault="00212239" w:rsidP="002122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c)Ravnateljica; koordinator Zdenka Devčić 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C98B4C" w14:textId="77777777" w:rsidR="00212239" w:rsidRPr="0038386D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F1AF43" w14:textId="77777777" w:rsidR="00212239" w:rsidRPr="0038386D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1.- 8.</w:t>
            </w:r>
          </w:p>
        </w:tc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DD7036" w14:textId="0A25C26F" w:rsidR="00212239" w:rsidRPr="0038386D" w:rsidRDefault="0038386D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269D6A" w14:textId="77777777" w:rsidR="00212239" w:rsidRPr="0038386D" w:rsidRDefault="00212239" w:rsidP="002122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Ravnateljica; koordinator Zdenka Devčić, učenici – predstavnici RO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719E28" w14:textId="4ADAD7ED" w:rsidR="00212239" w:rsidRPr="0038386D" w:rsidRDefault="0038386D" w:rsidP="00212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CD5CA4" w14:textId="0B63135E" w:rsidR="00212239" w:rsidRPr="00903CF6" w:rsidRDefault="00212239" w:rsidP="002122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Održana je </w:t>
            </w:r>
            <w:r w:rsidR="0038386D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sjednica Vijeća učenika, na kojoj </w:t>
            </w:r>
            <w:r w:rsidR="0038386D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izabran</w:t>
            </w:r>
            <w:r w:rsidR="0038386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predsjedni</w:t>
            </w:r>
            <w:r w:rsidR="0038386D">
              <w:rPr>
                <w:rFonts w:ascii="Times New Roman" w:hAnsi="Times New Roman" w:cs="Times New Roman"/>
                <w:sz w:val="24"/>
                <w:szCs w:val="24"/>
              </w:rPr>
              <w:t xml:space="preserve">ca VU; predsjednica je sudjelovala u izboru učenika za Nacionalno vijeće učenika RH </w:t>
            </w:r>
          </w:p>
        </w:tc>
      </w:tr>
      <w:tr w:rsidR="00212239" w14:paraId="6CB83205" w14:textId="77777777" w:rsidTr="00EE743C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06C44B" w14:textId="63A86E24" w:rsidR="00212239" w:rsidRPr="0038386D" w:rsidRDefault="00143740" w:rsidP="002122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8</w:t>
            </w:r>
            <w:r w:rsidR="00212239"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.SAVJETOVALIŠTE ZA UČENIKE – individualna pomoć učenicima; diskretni personalni zaštitni postupak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A53D60" w14:textId="77777777" w:rsidR="00212239" w:rsidRPr="0038386D" w:rsidRDefault="00212239" w:rsidP="002122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c)Pedagog i psihologinja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305454" w14:textId="77777777" w:rsidR="00212239" w:rsidRPr="0038386D" w:rsidRDefault="00212239" w:rsidP="002122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200D28" w14:textId="77777777" w:rsidR="00212239" w:rsidRPr="0038386D" w:rsidRDefault="00212239" w:rsidP="002122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1.- 8.</w:t>
            </w:r>
          </w:p>
        </w:tc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A58E14" w14:textId="727A872C" w:rsidR="00212239" w:rsidRPr="0038386D" w:rsidRDefault="00212239" w:rsidP="002122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38386D"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4840E0" w14:textId="77777777" w:rsidR="00212239" w:rsidRPr="0038386D" w:rsidRDefault="00212239" w:rsidP="002122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Pedagog i psihologinja, razrednici, ostali učitelji i vanjski suradnici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EDA046" w14:textId="77777777" w:rsidR="00212239" w:rsidRPr="0038386D" w:rsidRDefault="00212239" w:rsidP="00212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6D"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20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2A818A" w14:textId="17DF9AF9" w:rsidR="00212239" w:rsidRPr="00903CF6" w:rsidRDefault="00212239" w:rsidP="002122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su prema potrebi uključeni u savjetovanje</w:t>
            </w:r>
            <w:r w:rsidR="0038386D">
              <w:rPr>
                <w:rFonts w:ascii="Times New Roman" w:hAnsi="Times New Roman" w:cs="Times New Roman"/>
                <w:sz w:val="24"/>
                <w:szCs w:val="24"/>
              </w:rPr>
              <w:t xml:space="preserve"> (uživo i online)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239" w14:paraId="13EB70FB" w14:textId="77777777" w:rsidTr="00EE743C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63CE11" w14:textId="2A46FA15" w:rsidR="00212239" w:rsidRPr="00143740" w:rsidRDefault="00143740" w:rsidP="0021223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 w:rsidRPr="001437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lastRenderedPageBreak/>
              <w:t>9</w:t>
            </w:r>
            <w:r w:rsidR="00212239" w:rsidRPr="001437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.SPECIFIČNE I PREVENTIVNE MJERE ZA OSNOVNE ŠKOLE – PLAN RADA ŠKOLSKOG LIJEČNIKA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E563E1" w14:textId="77777777" w:rsidR="00212239" w:rsidRPr="00143740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37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c)MINISTARSTVO ZDRAVLJA – NZZJZ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357266" w14:textId="77777777" w:rsidR="00212239" w:rsidRPr="00143740" w:rsidRDefault="00212239" w:rsidP="002122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37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728DB8" w14:textId="77777777" w:rsidR="00212239" w:rsidRPr="00143740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37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1.- 8.</w:t>
            </w:r>
          </w:p>
        </w:tc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B39D70" w14:textId="758FB43E" w:rsidR="00212239" w:rsidRPr="00143740" w:rsidRDefault="00212239" w:rsidP="00212239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37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38386D" w:rsidRPr="001437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ABCA79" w14:textId="77777777" w:rsidR="00212239" w:rsidRPr="00143740" w:rsidRDefault="00212239" w:rsidP="002122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437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školski liječnik, stručni suradnici pedagog i psihologinja, razrednici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83564E" w14:textId="70ED9ECC" w:rsidR="00212239" w:rsidRPr="00143740" w:rsidRDefault="0038386D" w:rsidP="00212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92B9B7" w14:textId="1CCEBD3F" w:rsidR="00212239" w:rsidRPr="00903CF6" w:rsidRDefault="0038386D" w:rsidP="0021223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Sistematski pregled i cijepljenje učenika 5.a i b te 6.c razreda</w:t>
            </w:r>
          </w:p>
        </w:tc>
      </w:tr>
      <w:tr w:rsidR="0038386D" w14:paraId="570BFF5B" w14:textId="77777777" w:rsidTr="00EE743C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7351EF" w14:textId="2CFAA500" w:rsidR="0038386D" w:rsidRPr="0038386D" w:rsidRDefault="002A0A00" w:rsidP="003838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10. </w:t>
            </w:r>
            <w:r w:rsidR="0038386D"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Radionice o mentalnom zdravlju – prevencija nastanka problema mentalnog zdravlja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1B1891" w14:textId="231E4AE6" w:rsidR="0038386D" w:rsidRPr="0038386D" w:rsidRDefault="0038386D" w:rsidP="0038386D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8A3057" w14:textId="2210B12A" w:rsidR="0038386D" w:rsidRPr="0038386D" w:rsidRDefault="0038386D" w:rsidP="00383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6D6640" w14:textId="676DD038" w:rsidR="0038386D" w:rsidRPr="0038386D" w:rsidRDefault="0038386D" w:rsidP="00383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5.-8.</w:t>
            </w:r>
          </w:p>
        </w:tc>
        <w:tc>
          <w:tcPr>
            <w:tcW w:w="9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F88DA1" w14:textId="157EFC6F" w:rsidR="0038386D" w:rsidRPr="0038386D" w:rsidRDefault="0038386D" w:rsidP="0038386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5E0DF0" w14:textId="4CF58E32" w:rsidR="0038386D" w:rsidRPr="0038386D" w:rsidRDefault="0038386D" w:rsidP="003838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838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Stručni suradnik psiholog</w:t>
            </w:r>
          </w:p>
        </w:tc>
        <w:tc>
          <w:tcPr>
            <w:tcW w:w="11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498FBA" w14:textId="1F5CEB73" w:rsidR="0038386D" w:rsidRPr="0038386D" w:rsidRDefault="0038386D" w:rsidP="003838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1B8D63" w14:textId="08DE5622" w:rsidR="0038386D" w:rsidRPr="00903CF6" w:rsidRDefault="0038386D" w:rsidP="003838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Psihologinja je provela radionice o mentalnom zdravlju u razredima predmetne nastave. </w:t>
            </w:r>
          </w:p>
        </w:tc>
      </w:tr>
    </w:tbl>
    <w:p w14:paraId="58251721" w14:textId="21F52794" w:rsidR="00ED0EB5" w:rsidRDefault="00ED0EB5" w:rsidP="00ED0EB5"/>
    <w:p w14:paraId="598AEDB4" w14:textId="77777777" w:rsidR="000019DA" w:rsidRDefault="000019DA" w:rsidP="000019DA">
      <w:pPr>
        <w:pStyle w:val="Naslov4"/>
        <w:rPr>
          <w:rFonts w:ascii="Times New Roman" w:hAnsi="Times New Roman" w:cs="Times New Roman"/>
          <w:sz w:val="24"/>
          <w:szCs w:val="20"/>
          <w:lang w:val="en-AU" w:eastAsia="hr-HR"/>
        </w:rPr>
      </w:pPr>
      <w:r>
        <w:rPr>
          <w:rFonts w:ascii="Times New Roman" w:hAnsi="Times New Roman" w:cs="Times New Roman"/>
        </w:rPr>
        <w:t>RAD S RODITELJIMA</w:t>
      </w:r>
    </w:p>
    <w:tbl>
      <w:tblPr>
        <w:tblStyle w:val="Svijetlatablicareetke11"/>
        <w:tblW w:w="12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2694"/>
        <w:gridCol w:w="1559"/>
        <w:gridCol w:w="2977"/>
      </w:tblGrid>
      <w:tr w:rsidR="00FB3FB4" w14:paraId="1E686354" w14:textId="77777777" w:rsidTr="00E04A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CE04A9" w14:textId="77777777" w:rsidR="000019DA" w:rsidRPr="00FB3FB4" w:rsidRDefault="000019D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Oblik rada  aktivnosti</w:t>
            </w: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 </w:t>
            </w:r>
          </w:p>
          <w:p w14:paraId="179591F3" w14:textId="77777777" w:rsidR="000019DA" w:rsidRPr="00FB3FB4" w:rsidRDefault="000019D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</w:p>
          <w:p w14:paraId="600CE6D9" w14:textId="77777777" w:rsidR="000019DA" w:rsidRPr="00FB3FB4" w:rsidRDefault="00FB3FB4" w:rsidP="00FB3FB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a. </w:t>
            </w:r>
            <w:r w:rsidR="000019DA"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Individualno savjetovanje</w:t>
            </w:r>
          </w:p>
          <w:p w14:paraId="6A010F49" w14:textId="77777777" w:rsidR="000019DA" w:rsidRPr="00FB3FB4" w:rsidRDefault="00FB3FB4" w:rsidP="00FB3FB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b. </w:t>
            </w:r>
            <w:r w:rsidR="000019DA"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Grupno savjetovanje</w:t>
            </w:r>
          </w:p>
          <w:p w14:paraId="45B45868" w14:textId="77777777" w:rsidR="000019DA" w:rsidRPr="00FB3FB4" w:rsidRDefault="00FB3FB4" w:rsidP="00FB3FB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c. </w:t>
            </w:r>
            <w:r w:rsidR="000019DA"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Roditeljski sastanak</w:t>
            </w:r>
          </w:p>
          <w:p w14:paraId="32B07569" w14:textId="77777777" w:rsidR="000019DA" w:rsidRPr="00FB3FB4" w:rsidRDefault="00FB3FB4" w:rsidP="00FB3FB4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d. </w:t>
            </w:r>
            <w:r w:rsidR="000019DA"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Vijeće roditelja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94F8A3" w14:textId="77777777" w:rsidR="000019DA" w:rsidRPr="00FB3FB4" w:rsidRDefault="000019D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Razina intervencije</w:t>
            </w:r>
            <w:r w:rsidRPr="00FB3FB4">
              <w:rPr>
                <w:rFonts w:ascii="Times New Roman" w:hAnsi="Times New Roman"/>
                <w:szCs w:val="24"/>
                <w:lang w:val="hr-HR" w:eastAsia="en-US"/>
              </w:rPr>
              <w:t xml:space="preserve"> </w:t>
            </w:r>
          </w:p>
          <w:p w14:paraId="0C136799" w14:textId="77777777" w:rsidR="000019DA" w:rsidRPr="00FB3FB4" w:rsidRDefault="000019D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5F7A1F03" w14:textId="77777777" w:rsidR="000019DA" w:rsidRPr="00FB3FB4" w:rsidRDefault="00FB3FB4" w:rsidP="00FB3F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A. </w:t>
            </w:r>
            <w:r w:rsidR="000019DA"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Univerzalna</w:t>
            </w:r>
          </w:p>
          <w:p w14:paraId="6B04AC66" w14:textId="77777777" w:rsidR="000019DA" w:rsidRPr="00FB3FB4" w:rsidRDefault="00FB3FB4" w:rsidP="00FB3F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B. </w:t>
            </w:r>
            <w:r w:rsidR="000019DA"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Selektivna</w:t>
            </w:r>
          </w:p>
          <w:p w14:paraId="2D56BDFE" w14:textId="77777777" w:rsidR="000019DA" w:rsidRPr="00FB3FB4" w:rsidRDefault="00FB3FB4" w:rsidP="00FB3F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C. </w:t>
            </w:r>
            <w:r w:rsidR="000019DA"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Indicirana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C37357" w14:textId="77777777" w:rsidR="000019DA" w:rsidRPr="00FB3FB4" w:rsidRDefault="000019D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 xml:space="preserve">Sudionici </w:t>
            </w:r>
          </w:p>
        </w:tc>
        <w:tc>
          <w:tcPr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2CC80B" w14:textId="77777777" w:rsidR="000019DA" w:rsidRPr="00FB3FB4" w:rsidRDefault="000019D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Tema/Naziv radionice/</w:t>
            </w:r>
          </w:p>
          <w:p w14:paraId="4D031627" w14:textId="2778404A" w:rsidR="000019DA" w:rsidRPr="00FB3FB4" w:rsidRDefault="0001195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P</w:t>
            </w:r>
            <w:r w:rsidR="000019DA"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redavanja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75ACF0" w14:textId="77777777" w:rsidR="000019DA" w:rsidRPr="00FB3FB4" w:rsidRDefault="000019D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Održani broj susreta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F7833B3" w14:textId="77777777" w:rsidR="000019DA" w:rsidRPr="00FB3FB4" w:rsidRDefault="000019D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Voditelj/</w:t>
            </w:r>
          </w:p>
          <w:p w14:paraId="216442EE" w14:textId="77777777" w:rsidR="000019DA" w:rsidRPr="00FB3FB4" w:rsidRDefault="000019D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suradnici</w:t>
            </w:r>
          </w:p>
        </w:tc>
      </w:tr>
      <w:tr w:rsidR="00FB3FB4" w14:paraId="71192D1F" w14:textId="77777777" w:rsidTr="00E04AC5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5B75034" w14:textId="77777777" w:rsidR="00FB3FB4" w:rsidRPr="00C2749A" w:rsidRDefault="00FB3FB4" w:rsidP="00FB3FB4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8CA7B2" w14:textId="77777777" w:rsidR="00FB3FB4" w:rsidRPr="00917A30" w:rsidRDefault="00FB3FB4" w:rsidP="00FB3FB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6589B9" w14:textId="744E4330" w:rsidR="00FB3FB4" w:rsidRPr="00917A30" w:rsidRDefault="00FB3FB4" w:rsidP="00FB3FB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Razrednici, predmetni učitelji, ravnateljica, roditelji</w:t>
            </w:r>
          </w:p>
        </w:tc>
        <w:tc>
          <w:tcPr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6157F8" w14:textId="77777777" w:rsidR="00FB3FB4" w:rsidRDefault="00FB3FB4" w:rsidP="00FB3FB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Individualne informacije za roditelje</w:t>
            </w:r>
          </w:p>
          <w:p w14:paraId="6F78B628" w14:textId="77777777" w:rsidR="00FB3FB4" w:rsidRPr="00917A30" w:rsidRDefault="00FB3FB4" w:rsidP="00FB3FB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F12069" w14:textId="0495E013" w:rsidR="00FB3FB4" w:rsidRDefault="00FB3FB4" w:rsidP="00FB3F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noProof/>
                <w:szCs w:val="24"/>
              </w:rPr>
              <w:t>Kontinuirano</w:t>
            </w:r>
            <w:r w:rsidR="009B5384">
              <w:rPr>
                <w:rFonts w:ascii="Times New Roman" w:hAnsi="Times New Roman"/>
                <w:noProof/>
                <w:szCs w:val="24"/>
              </w:rPr>
              <w:t>, online ili telefonski</w:t>
            </w:r>
            <w:r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17503A2" w14:textId="77777777" w:rsidR="00FB3FB4" w:rsidRDefault="00FB3FB4" w:rsidP="00FB3F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Razrednici, učitelji, stručni suradnici</w:t>
            </w:r>
          </w:p>
        </w:tc>
      </w:tr>
      <w:tr w:rsidR="00FB3FB4" w14:paraId="79C3541F" w14:textId="77777777" w:rsidTr="00E04AC5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E50535" w14:textId="77777777" w:rsidR="00FB3FB4" w:rsidRPr="00C73E3D" w:rsidRDefault="00FB3FB4" w:rsidP="00FB3FB4">
            <w:pPr>
              <w:spacing w:after="0"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</w:rPr>
            </w:pPr>
            <w:r w:rsidRPr="00C73E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a)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05A157" w14:textId="77777777" w:rsidR="00FB3FB4" w:rsidRPr="00C73E3D" w:rsidRDefault="00FB3FB4" w:rsidP="00FB3FB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73E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0B4D6A" w14:textId="77777777" w:rsidR="00FB3FB4" w:rsidRPr="00C73E3D" w:rsidRDefault="00FB3FB4" w:rsidP="00FB3FB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73E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Stručni suradnici, roditelji</w:t>
            </w:r>
          </w:p>
        </w:tc>
        <w:tc>
          <w:tcPr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A5A7EF" w14:textId="77777777" w:rsidR="00FB3FB4" w:rsidRPr="00C73E3D" w:rsidRDefault="00FB3FB4" w:rsidP="00FB3FB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73E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Savjetovalište za roditelje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286027" w14:textId="77777777" w:rsidR="00FB3FB4" w:rsidRPr="00C73E3D" w:rsidRDefault="00FB3FB4" w:rsidP="00FB3F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C73E3D">
              <w:rPr>
                <w:rFonts w:ascii="Times New Roman" w:hAnsi="Times New Roman"/>
                <w:noProof/>
                <w:szCs w:val="24"/>
              </w:rPr>
              <w:t>Po dogovoru sa stručnim suradnicima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163A32" w14:textId="5A55F04E" w:rsidR="00FB3FB4" w:rsidRPr="00D50FB4" w:rsidRDefault="00FB3FB4" w:rsidP="00D50FB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73E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CZSS, TIĆ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Obiteljski centar PGŽ i dr.</w:t>
            </w:r>
          </w:p>
        </w:tc>
      </w:tr>
      <w:tr w:rsidR="00FB3FB4" w14:paraId="4276CA65" w14:textId="77777777" w:rsidTr="00E04AC5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E3A437" w14:textId="77777777" w:rsidR="00FB3FB4" w:rsidRPr="00694629" w:rsidRDefault="00FB3FB4" w:rsidP="00FB3FB4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4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d)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1FA23A" w14:textId="77777777" w:rsidR="00FB3FB4" w:rsidRPr="00917A30" w:rsidRDefault="00FB3FB4" w:rsidP="00FB3FB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4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176AC9" w14:textId="77777777" w:rsidR="00FB3FB4" w:rsidRDefault="00FB3FB4" w:rsidP="00FB3FB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Ravnateljica, stručn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suradnic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i, 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roditelji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vijećnici</w:t>
            </w:r>
          </w:p>
          <w:p w14:paraId="169F7984" w14:textId="1B6855B2" w:rsidR="00143740" w:rsidRPr="00917A30" w:rsidRDefault="00143740" w:rsidP="00FB3FB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058CC0" w14:textId="77777777" w:rsidR="00FB3FB4" w:rsidRPr="00917A30" w:rsidRDefault="00FB3FB4" w:rsidP="00FB3FB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Predstavljanje Preventivne strategije škole, Školskog kurikula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F58CC0" w14:textId="77777777" w:rsidR="00FB3FB4" w:rsidRPr="00ED7DA1" w:rsidRDefault="00FB3FB4" w:rsidP="00FB3F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 w:rsidRPr="00ED7DA1">
              <w:rPr>
                <w:rFonts w:ascii="Times New Roman" w:hAnsi="Times New Roman"/>
                <w:szCs w:val="24"/>
                <w:lang w:val="hr-HR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2563E9" w14:textId="77777777" w:rsidR="00FB3FB4" w:rsidRDefault="00FB3FB4" w:rsidP="00FB3F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Ravnateljica, stručn</w:t>
            </w:r>
            <w:r>
              <w:rPr>
                <w:rFonts w:ascii="Times New Roman" w:hAnsi="Times New Roman"/>
                <w:noProof/>
                <w:szCs w:val="24"/>
              </w:rPr>
              <w:t>i</w:t>
            </w:r>
            <w:r w:rsidRPr="00917A30">
              <w:rPr>
                <w:rFonts w:ascii="Times New Roman" w:hAnsi="Times New Roman"/>
                <w:noProof/>
                <w:szCs w:val="24"/>
              </w:rPr>
              <w:t xml:space="preserve"> suradnic</w:t>
            </w:r>
            <w:r>
              <w:rPr>
                <w:rFonts w:ascii="Times New Roman" w:hAnsi="Times New Roman"/>
                <w:noProof/>
                <w:szCs w:val="24"/>
              </w:rPr>
              <w:t>i</w:t>
            </w:r>
            <w:r w:rsidRPr="00917A30">
              <w:rPr>
                <w:rFonts w:ascii="Times New Roman" w:hAnsi="Times New Roman"/>
                <w:noProof/>
                <w:szCs w:val="24"/>
              </w:rPr>
              <w:t xml:space="preserve"> – pedagog psihologinja</w:t>
            </w:r>
          </w:p>
        </w:tc>
      </w:tr>
      <w:tr w:rsidR="009B5384" w14:paraId="17DE1E4C" w14:textId="77777777" w:rsidTr="00E04AC5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B9F838" w14:textId="19BAEF6B" w:rsidR="009B5384" w:rsidRPr="00694629" w:rsidRDefault="009B5384" w:rsidP="009B5384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746F22" w14:textId="337FAE98" w:rsidR="009B5384" w:rsidRPr="00694629" w:rsidRDefault="009B5384" w:rsidP="009B538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D84FAE" w14:textId="4459C513" w:rsidR="009B5384" w:rsidRPr="00917A30" w:rsidRDefault="009B5384" w:rsidP="009B5384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Razrednica, roditelji učenika 2.a , predstavnik Profila,</w:t>
            </w:r>
          </w:p>
        </w:tc>
        <w:tc>
          <w:tcPr>
            <w:tcW w:w="2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75A85E" w14:textId="42EA4B29" w:rsidR="009B5384" w:rsidRPr="00917A30" w:rsidRDefault="009B5384" w:rsidP="009B5384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Rad na digitalnim platformana i s digitalnim alatima, uključivanje u IZZI učionicu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C8F630" w14:textId="315234E5" w:rsidR="009B5384" w:rsidRPr="00ED7DA1" w:rsidRDefault="009B5384" w:rsidP="009B538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9979B0" w14:textId="39C3F63B" w:rsidR="009B5384" w:rsidRPr="00917A30" w:rsidRDefault="009B5384" w:rsidP="009B538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Razrednica, predstavnik Profila</w:t>
            </w:r>
          </w:p>
        </w:tc>
      </w:tr>
    </w:tbl>
    <w:p w14:paraId="01663FC3" w14:textId="77777777" w:rsidR="000019DA" w:rsidRDefault="000019DA" w:rsidP="00AA41CA">
      <w:pPr>
        <w:pStyle w:val="Naslov2"/>
        <w:ind w:left="0"/>
        <w:rPr>
          <w:rFonts w:ascii="Times New Roman" w:hAnsi="Times New Roman" w:cs="Times New Roman"/>
          <w:sz w:val="24"/>
        </w:rPr>
      </w:pPr>
    </w:p>
    <w:p w14:paraId="4AA8BF5B" w14:textId="77777777" w:rsidR="000019DA" w:rsidRDefault="000019DA" w:rsidP="000019DA">
      <w:pPr>
        <w:pStyle w:val="Naslov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S UČITELJIMA/NASTAVNICIMA</w:t>
      </w:r>
    </w:p>
    <w:tbl>
      <w:tblPr>
        <w:tblStyle w:val="Svijetlatablicareetke11"/>
        <w:tblW w:w="12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559"/>
        <w:gridCol w:w="3586"/>
        <w:gridCol w:w="1666"/>
        <w:gridCol w:w="1694"/>
      </w:tblGrid>
      <w:tr w:rsidR="000019DA" w14:paraId="1DE2B703" w14:textId="77777777" w:rsidTr="006A6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C1E3A5" w14:textId="77777777" w:rsidR="000019DA" w:rsidRPr="00FB3FB4" w:rsidRDefault="000019D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Oblik rada aktivnosti</w:t>
            </w:r>
          </w:p>
          <w:p w14:paraId="1747113A" w14:textId="77777777" w:rsidR="000019DA" w:rsidRPr="00FB3FB4" w:rsidRDefault="000019D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</w:p>
          <w:p w14:paraId="1C6CA135" w14:textId="77777777" w:rsidR="000019DA" w:rsidRPr="00FB3FB4" w:rsidRDefault="000019D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proofErr w:type="spellStart"/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a..Individualno</w:t>
            </w:r>
            <w:proofErr w:type="spellEnd"/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 savjetovanje o postupanju prema učenicima</w:t>
            </w:r>
          </w:p>
          <w:p w14:paraId="0E713E81" w14:textId="77777777" w:rsidR="000019DA" w:rsidRPr="00FB3FB4" w:rsidRDefault="000019D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b. Grupno savjetovanje s ciljem prevencije problema u ponašanju</w:t>
            </w:r>
          </w:p>
          <w:p w14:paraId="2977A2F2" w14:textId="77777777" w:rsidR="000019DA" w:rsidRPr="00FB3FB4" w:rsidRDefault="000019D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c. Razredna vijeća</w:t>
            </w:r>
          </w:p>
          <w:p w14:paraId="6DB2EDB6" w14:textId="77777777" w:rsidR="000019DA" w:rsidRPr="00FB3FB4" w:rsidRDefault="000019DA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d. Učiteljska vijeća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564A1E" w14:textId="77777777" w:rsidR="000019DA" w:rsidRPr="00FB3FB4" w:rsidRDefault="000019DA" w:rsidP="00FB3F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Razina intervencije</w:t>
            </w:r>
            <w:r w:rsidRPr="00FB3FB4">
              <w:rPr>
                <w:rFonts w:ascii="Times New Roman" w:hAnsi="Times New Roman"/>
                <w:szCs w:val="24"/>
                <w:lang w:val="hr-HR" w:eastAsia="en-US"/>
              </w:rPr>
              <w:t xml:space="preserve"> </w:t>
            </w:r>
          </w:p>
          <w:p w14:paraId="7D66230F" w14:textId="77777777" w:rsidR="000019DA" w:rsidRPr="00FB3FB4" w:rsidRDefault="000019D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525BDF33" w14:textId="77777777" w:rsidR="000019DA" w:rsidRPr="00FB3FB4" w:rsidRDefault="00FB3FB4" w:rsidP="00FB3F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A. </w:t>
            </w:r>
            <w:r w:rsidR="000019DA"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Univerzalna</w:t>
            </w:r>
          </w:p>
          <w:p w14:paraId="298E7EF8" w14:textId="77777777" w:rsidR="000019DA" w:rsidRPr="00FB3FB4" w:rsidRDefault="00FB3FB4" w:rsidP="00FB3F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B. </w:t>
            </w:r>
            <w:r w:rsidR="000019DA"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Selektivna</w:t>
            </w:r>
          </w:p>
          <w:p w14:paraId="5AA9C8F5" w14:textId="77777777" w:rsidR="000019DA" w:rsidRPr="00FB3FB4" w:rsidRDefault="00FB3FB4" w:rsidP="00FB3F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C. </w:t>
            </w:r>
            <w:r w:rsidR="000019DA"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Indicirana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E8F492D" w14:textId="77777777" w:rsidR="000019DA" w:rsidRPr="00FB3FB4" w:rsidRDefault="000019DA" w:rsidP="00FB3FB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 xml:space="preserve">Sudionici </w:t>
            </w:r>
          </w:p>
        </w:tc>
        <w:tc>
          <w:tcPr>
            <w:tcW w:w="35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9F72BF3" w14:textId="77777777" w:rsidR="000019DA" w:rsidRPr="00FB3FB4" w:rsidRDefault="000019D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Tema/Naziv radionice/</w:t>
            </w:r>
          </w:p>
          <w:p w14:paraId="3A5DD2A2" w14:textId="22F4144D" w:rsidR="000019DA" w:rsidRPr="00FB3FB4" w:rsidRDefault="001B1778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P</w:t>
            </w:r>
            <w:r w:rsidR="000019DA"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redavanja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C666406" w14:textId="52E199E8" w:rsidR="000019DA" w:rsidRPr="00FB3FB4" w:rsidRDefault="00190B70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i/>
                <w:szCs w:val="24"/>
                <w:lang w:val="hr-HR" w:eastAsia="en-US"/>
              </w:rPr>
              <w:t>Održ</w:t>
            </w:r>
            <w:r w:rsidR="000019DA"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ani broj susreta</w:t>
            </w:r>
          </w:p>
        </w:tc>
        <w:tc>
          <w:tcPr>
            <w:tcW w:w="1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18057C" w14:textId="77777777" w:rsidR="000019DA" w:rsidRPr="00FB3FB4" w:rsidRDefault="000019DA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Voditelj/</w:t>
            </w:r>
          </w:p>
          <w:p w14:paraId="17972E95" w14:textId="06A2983B" w:rsidR="000019DA" w:rsidRPr="00FB3FB4" w:rsidRDefault="006D54D4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S</w:t>
            </w:r>
            <w:r w:rsidR="000019DA"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uradnici</w:t>
            </w:r>
          </w:p>
        </w:tc>
      </w:tr>
      <w:tr w:rsidR="00FB3FB4" w14:paraId="076F9FC9" w14:textId="77777777" w:rsidTr="006A630D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D93C05D" w14:textId="77777777" w:rsidR="00FB3FB4" w:rsidRPr="00917A30" w:rsidRDefault="00FB3FB4" w:rsidP="00FB3FB4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lastRenderedPageBreak/>
              <w:t>a)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477432" w14:textId="77777777" w:rsidR="00FB3FB4" w:rsidRPr="00917A30" w:rsidRDefault="00FB3FB4" w:rsidP="00FB3F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4175C8" w14:textId="77777777" w:rsidR="00FB3FB4" w:rsidRPr="00917A30" w:rsidRDefault="00FB3FB4" w:rsidP="00FB3F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Ravnateljica, stručni suradnici, učitelji</w:t>
            </w:r>
          </w:p>
        </w:tc>
        <w:tc>
          <w:tcPr>
            <w:tcW w:w="35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506EC6" w14:textId="77777777" w:rsidR="00FB3FB4" w:rsidRPr="00917A30" w:rsidRDefault="00FB3FB4" w:rsidP="00FB3F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Individualno s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a</w:t>
            </w: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vjetovanje učitelja s ravnateljicom, stručnim suradnic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ima pedagogom i psihologom</w:t>
            </w: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6C10F1" w14:textId="77777777" w:rsidR="00FB3FB4" w:rsidRDefault="00FB3FB4" w:rsidP="00FB3F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szCs w:val="24"/>
                <w:lang w:val="hr-HR"/>
              </w:rPr>
            </w:pPr>
            <w:r>
              <w:rPr>
                <w:rFonts w:ascii="Times New Roman" w:hAnsi="Times New Roman"/>
                <w:noProof/>
                <w:szCs w:val="24"/>
              </w:rPr>
              <w:t>Kontinuirano</w:t>
            </w:r>
          </w:p>
          <w:p w14:paraId="62B651CF" w14:textId="0460E634" w:rsidR="00F166D0" w:rsidRPr="00F166D0" w:rsidRDefault="00F166D0" w:rsidP="00F166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6D4EAB" w14:textId="77777777" w:rsidR="00FB3FB4" w:rsidRPr="00ED7DA1" w:rsidRDefault="00FB3FB4" w:rsidP="00FB3F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 w:rsidRPr="00ED7DA1">
              <w:rPr>
                <w:rFonts w:ascii="Times New Roman" w:hAnsi="Times New Roman"/>
                <w:szCs w:val="24"/>
                <w:lang w:val="hr-HR" w:eastAsia="en-US"/>
              </w:rPr>
              <w:t>Stručni suradnici – pedagog, psiholog</w:t>
            </w:r>
          </w:p>
        </w:tc>
      </w:tr>
      <w:tr w:rsidR="00FB3FB4" w14:paraId="327542B6" w14:textId="77777777" w:rsidTr="006A630D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FD89C9" w14:textId="77777777" w:rsidR="00FB3FB4" w:rsidRPr="00E04AC5" w:rsidRDefault="00FB3FB4" w:rsidP="00FB3FB4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E04A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  <w:p w14:paraId="3E9BC4E7" w14:textId="77777777" w:rsidR="00FB3FB4" w:rsidRPr="00E04AC5" w:rsidRDefault="00FB3FB4" w:rsidP="00FB3FB4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</w:p>
          <w:p w14:paraId="78DDA66F" w14:textId="77777777" w:rsidR="00FB3FB4" w:rsidRPr="00E04AC5" w:rsidRDefault="00FB3FB4" w:rsidP="00FB3FB4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</w:p>
          <w:p w14:paraId="6A46EC54" w14:textId="77777777" w:rsidR="00FB3FB4" w:rsidRPr="00E04AC5" w:rsidRDefault="00FB3FB4" w:rsidP="00FB3FB4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</w:p>
          <w:p w14:paraId="3DE54408" w14:textId="77777777" w:rsidR="00FB3FB4" w:rsidRPr="00E04AC5" w:rsidRDefault="00FB3FB4" w:rsidP="00FB3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1F6FC7DE" w14:textId="77777777" w:rsidR="00FB3FB4" w:rsidRPr="00E04AC5" w:rsidRDefault="00FB3FB4" w:rsidP="00FB3FB4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5344C6" w14:textId="77777777" w:rsidR="00FB3FB4" w:rsidRPr="00E04AC5" w:rsidRDefault="00FB3FB4" w:rsidP="00FB3F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E04A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823173" w14:textId="77777777" w:rsidR="00FB3FB4" w:rsidRPr="00E04AC5" w:rsidRDefault="00FB3FB4" w:rsidP="00FB3F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4A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Ravnatelj, stručni suradnici, članovi RV</w:t>
            </w:r>
          </w:p>
        </w:tc>
        <w:tc>
          <w:tcPr>
            <w:tcW w:w="35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255DCF" w14:textId="5D95B001" w:rsidR="000A3878" w:rsidRPr="00E04AC5" w:rsidRDefault="00FB3FB4" w:rsidP="00FB3F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E04AC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Analize uzroka školskog neuspjeha ili/i  problema u ponašanju te dogovor oko postupanja za njihovo uklanjanje, izricanje pedagoških mjera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8CC375" w14:textId="77777777" w:rsidR="00FB3FB4" w:rsidRPr="00E04AC5" w:rsidRDefault="00FB3FB4" w:rsidP="00FB3F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 w:rsidRPr="00E04AC5">
              <w:rPr>
                <w:rFonts w:ascii="Times New Roman" w:hAnsi="Times New Roman"/>
                <w:szCs w:val="24"/>
                <w:lang w:val="hr-HR" w:eastAsia="en-US"/>
              </w:rPr>
              <w:t xml:space="preserve">Kontinuirano </w:t>
            </w:r>
          </w:p>
        </w:tc>
        <w:tc>
          <w:tcPr>
            <w:tcW w:w="1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3369F9" w14:textId="77777777" w:rsidR="00FB3FB4" w:rsidRPr="00E04AC5" w:rsidRDefault="00FB3FB4" w:rsidP="00FB3F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E04AC5">
              <w:rPr>
                <w:rFonts w:ascii="Times New Roman" w:hAnsi="Times New Roman"/>
                <w:noProof/>
                <w:szCs w:val="24"/>
              </w:rPr>
              <w:t>članovi RV, stručni suradnici, ravnateljica</w:t>
            </w:r>
          </w:p>
        </w:tc>
      </w:tr>
      <w:tr w:rsidR="00FB3FB4" w14:paraId="40BEA78F" w14:textId="77777777" w:rsidTr="006A630D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8CFE02" w14:textId="77777777" w:rsidR="00FB3FB4" w:rsidRPr="00E04AC5" w:rsidRDefault="00FB3FB4" w:rsidP="00FB3FB4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4A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F96DEA" w14:textId="77777777" w:rsidR="00FB3FB4" w:rsidRPr="00E04AC5" w:rsidRDefault="00FB3FB4" w:rsidP="00FB3F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E04A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FA8605" w14:textId="77777777" w:rsidR="00FB3FB4" w:rsidRPr="00E04AC5" w:rsidRDefault="00FB3FB4" w:rsidP="00FB3F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E04A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Ravnatelj, stručni suradnici, članovi RV</w:t>
            </w:r>
          </w:p>
        </w:tc>
        <w:tc>
          <w:tcPr>
            <w:tcW w:w="35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F449C1" w14:textId="77777777" w:rsidR="00FB3FB4" w:rsidRPr="00E04AC5" w:rsidRDefault="00FB3FB4" w:rsidP="00FB3F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E04AC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Analiza napredovanja svih učenika, izrada vremenika pismenih provjera znanja, planiranje i realizacija međupredmetnih tema 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BE4614" w14:textId="7A0BCE78" w:rsidR="00FB3FB4" w:rsidRPr="00E04AC5" w:rsidRDefault="00E04AC5" w:rsidP="00463AF3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  <w:r w:rsidRPr="00E04AC5">
              <w:rPr>
                <w:rFonts w:ascii="Times New Roman" w:hAnsi="Times New Roman"/>
                <w:noProof/>
                <w:szCs w:val="24"/>
              </w:rPr>
              <w:t>Kontinuirano</w:t>
            </w:r>
          </w:p>
        </w:tc>
        <w:tc>
          <w:tcPr>
            <w:tcW w:w="1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936CB7" w14:textId="77777777" w:rsidR="00FB3FB4" w:rsidRPr="00E04AC5" w:rsidRDefault="00FB3FB4" w:rsidP="00FB3F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  <w:r w:rsidRPr="00E04AC5">
              <w:rPr>
                <w:rFonts w:ascii="Times New Roman" w:hAnsi="Times New Roman"/>
                <w:noProof/>
                <w:szCs w:val="24"/>
              </w:rPr>
              <w:t>Ravnatelj, stručni suradnici, članovi RV</w:t>
            </w:r>
          </w:p>
        </w:tc>
      </w:tr>
      <w:tr w:rsidR="00FB3FB4" w14:paraId="057891A8" w14:textId="77777777" w:rsidTr="006A630D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2EF52F" w14:textId="77777777" w:rsidR="00FB3FB4" w:rsidRPr="00917A30" w:rsidRDefault="00FB3FB4" w:rsidP="00FB3FB4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80FCEB" w14:textId="77777777" w:rsidR="00FB3FB4" w:rsidRPr="00917A30" w:rsidRDefault="00FB3FB4" w:rsidP="00FB3F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738C21" w14:textId="77777777" w:rsidR="00FB3FB4" w:rsidRPr="00917A30" w:rsidRDefault="00FB3FB4" w:rsidP="00FB3F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Ravnatelj, stručni suradnici, članovi RV, učiteljice RN</w:t>
            </w:r>
          </w:p>
        </w:tc>
        <w:tc>
          <w:tcPr>
            <w:tcW w:w="35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D38FC7" w14:textId="77777777" w:rsidR="00FB3FB4" w:rsidRPr="00917A30" w:rsidRDefault="00FB3FB4" w:rsidP="00FB3FB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 xml:space="preserve">Sjednica RV 5. razreda na početku šk. god. – informiranje učitelja RV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 xml:space="preserve"> </w:t>
            </w: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5.r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.</w:t>
            </w: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 xml:space="preserve"> o razvojnim specifičnostima učenika s posebnim naglaskom na učenike s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 xml:space="preserve"> </w:t>
            </w: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posebnim potrebama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3F8B34" w14:textId="77777777" w:rsidR="00FB3FB4" w:rsidRDefault="00FB3FB4" w:rsidP="00FB3F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CC0F6C" w14:textId="77777777" w:rsidR="00FB3FB4" w:rsidRDefault="00FB3FB4" w:rsidP="00FB3F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Učiteljice RN</w:t>
            </w:r>
          </w:p>
        </w:tc>
      </w:tr>
      <w:tr w:rsidR="00FB3FB4" w14:paraId="07DF9957" w14:textId="77777777" w:rsidTr="006A630D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789153" w14:textId="77777777" w:rsidR="00FB3FB4" w:rsidRPr="00917A30" w:rsidRDefault="00FB3FB4" w:rsidP="00FB3FB4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d)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6C1F4E" w14:textId="77777777" w:rsidR="00FB3FB4" w:rsidRPr="00917A30" w:rsidRDefault="00FB3FB4" w:rsidP="00FB3F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55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F9BA71" w14:textId="77777777" w:rsidR="00FB3FB4" w:rsidRPr="00917A30" w:rsidRDefault="00FB3FB4" w:rsidP="00FB3F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Ravnatelj, stručni suradnici, članovi UV</w:t>
            </w:r>
          </w:p>
        </w:tc>
        <w:tc>
          <w:tcPr>
            <w:tcW w:w="358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72695A" w14:textId="77777777" w:rsidR="00FB3FB4" w:rsidRPr="00917A30" w:rsidRDefault="00FB3FB4" w:rsidP="00FB3FB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P</w:t>
            </w: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redstavljanje Preventivnog programa škole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40758A" w14:textId="77777777" w:rsidR="00FB3FB4" w:rsidRDefault="00FB3FB4" w:rsidP="00FB3FB4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EA12CA" w14:textId="4E31E15D" w:rsidR="00FB3FB4" w:rsidRDefault="00FB3FB4" w:rsidP="00FB3FB4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Stručn</w:t>
            </w:r>
            <w:r>
              <w:rPr>
                <w:rFonts w:ascii="Times New Roman" w:hAnsi="Times New Roman"/>
                <w:noProof/>
                <w:szCs w:val="24"/>
              </w:rPr>
              <w:t>i</w:t>
            </w:r>
            <w:r w:rsidRPr="00917A30">
              <w:rPr>
                <w:rFonts w:ascii="Times New Roman" w:hAnsi="Times New Roman"/>
                <w:noProof/>
                <w:szCs w:val="24"/>
              </w:rPr>
              <w:t xml:space="preserve"> suradni</w:t>
            </w:r>
            <w:r>
              <w:rPr>
                <w:rFonts w:ascii="Times New Roman" w:hAnsi="Times New Roman"/>
                <w:noProof/>
                <w:szCs w:val="24"/>
              </w:rPr>
              <w:t xml:space="preserve">k </w:t>
            </w:r>
            <w:r w:rsidR="006D54D4">
              <w:rPr>
                <w:rFonts w:ascii="Times New Roman" w:hAnsi="Times New Roman"/>
                <w:noProof/>
                <w:szCs w:val="24"/>
              </w:rPr>
              <w:t>–</w:t>
            </w:r>
            <w:r w:rsidRPr="00917A30">
              <w:rPr>
                <w:rFonts w:ascii="Times New Roman" w:hAnsi="Times New Roman"/>
                <w:noProof/>
                <w:szCs w:val="24"/>
              </w:rPr>
              <w:t xml:space="preserve"> psiholog</w:t>
            </w:r>
          </w:p>
        </w:tc>
      </w:tr>
      <w:bookmarkEnd w:id="0"/>
    </w:tbl>
    <w:p w14:paraId="00448C73" w14:textId="60CCBCB8" w:rsidR="00CE030A" w:rsidRDefault="00CE030A" w:rsidP="00D50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70BE60" w14:textId="77777777" w:rsidR="00CE030A" w:rsidRDefault="00CE030A" w:rsidP="00D50F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0C99EA" w14:textId="685D5094" w:rsidR="00CE030A" w:rsidRDefault="00CE030A" w:rsidP="00CE03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izradila:</w:t>
      </w:r>
    </w:p>
    <w:p w14:paraId="5EE93307" w14:textId="0A33D6FF" w:rsidR="00CE030A" w:rsidRPr="00D50FB4" w:rsidRDefault="00CE030A" w:rsidP="00CE030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Katja Ćorić,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mag.psych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E030A" w:rsidRPr="00D50FB4" w:rsidSect="000019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42E9F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38A8"/>
    <w:multiLevelType w:val="hybridMultilevel"/>
    <w:tmpl w:val="89FADBF2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31400"/>
    <w:multiLevelType w:val="hybridMultilevel"/>
    <w:tmpl w:val="4124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742"/>
    <w:multiLevelType w:val="hybridMultilevel"/>
    <w:tmpl w:val="60D09EF8"/>
    <w:lvl w:ilvl="0" w:tplc="08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55CA7"/>
    <w:multiLevelType w:val="hybridMultilevel"/>
    <w:tmpl w:val="8AB6EA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81230"/>
    <w:multiLevelType w:val="hybridMultilevel"/>
    <w:tmpl w:val="E0022C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9515B"/>
    <w:multiLevelType w:val="hybridMultilevel"/>
    <w:tmpl w:val="A2E6C62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C0853"/>
    <w:multiLevelType w:val="hybridMultilevel"/>
    <w:tmpl w:val="82D495F0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263EB"/>
    <w:multiLevelType w:val="hybridMultilevel"/>
    <w:tmpl w:val="1AEE76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DA"/>
    <w:rsid w:val="000019DA"/>
    <w:rsid w:val="00011958"/>
    <w:rsid w:val="00050E21"/>
    <w:rsid w:val="00090598"/>
    <w:rsid w:val="000A3878"/>
    <w:rsid w:val="001140F9"/>
    <w:rsid w:val="00143740"/>
    <w:rsid w:val="00190B70"/>
    <w:rsid w:val="001B1778"/>
    <w:rsid w:val="00212239"/>
    <w:rsid w:val="0023375F"/>
    <w:rsid w:val="002A0A00"/>
    <w:rsid w:val="002D5FBD"/>
    <w:rsid w:val="00320A26"/>
    <w:rsid w:val="0037327F"/>
    <w:rsid w:val="0038386D"/>
    <w:rsid w:val="00463AF3"/>
    <w:rsid w:val="004F0A4A"/>
    <w:rsid w:val="005D4533"/>
    <w:rsid w:val="005D5FC5"/>
    <w:rsid w:val="0062737D"/>
    <w:rsid w:val="006A630D"/>
    <w:rsid w:val="006D54D4"/>
    <w:rsid w:val="007454A3"/>
    <w:rsid w:val="00767EB4"/>
    <w:rsid w:val="007B32BE"/>
    <w:rsid w:val="00815C15"/>
    <w:rsid w:val="00903CF6"/>
    <w:rsid w:val="00935ED6"/>
    <w:rsid w:val="009B5384"/>
    <w:rsid w:val="00AA41CA"/>
    <w:rsid w:val="00C06B2E"/>
    <w:rsid w:val="00CE030A"/>
    <w:rsid w:val="00D22A0B"/>
    <w:rsid w:val="00D50FB4"/>
    <w:rsid w:val="00D532CA"/>
    <w:rsid w:val="00DA3C8A"/>
    <w:rsid w:val="00E04AC5"/>
    <w:rsid w:val="00ED0EB5"/>
    <w:rsid w:val="00EE743C"/>
    <w:rsid w:val="00F166D0"/>
    <w:rsid w:val="00FB3FB4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1E68"/>
  <w15:chartTrackingRefBased/>
  <w15:docId w15:val="{D0D5B6B3-E863-4668-B11F-42CE54C1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DA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01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019DA"/>
    <w:pPr>
      <w:keepNext/>
      <w:spacing w:after="0" w:line="240" w:lineRule="auto"/>
      <w:ind w:left="1440"/>
      <w:outlineLvl w:val="1"/>
    </w:pPr>
    <w:rPr>
      <w:rFonts w:ascii="Comic Sans MS" w:eastAsia="Arial Unicode MS" w:hAnsi="Comic Sans MS" w:cs="Arial Unicode MS"/>
      <w:b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01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019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semiHidden/>
    <w:rsid w:val="000019DA"/>
    <w:rPr>
      <w:rFonts w:ascii="Comic Sans MS" w:eastAsia="Arial Unicode MS" w:hAnsi="Comic Sans MS" w:cs="Arial Unicode MS"/>
      <w:b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019DA"/>
    <w:rPr>
      <w:rFonts w:asciiTheme="majorHAnsi" w:eastAsiaTheme="majorEastAsia" w:hAnsiTheme="majorHAnsi" w:cstheme="majorBidi"/>
      <w:b/>
      <w:bCs/>
      <w:i/>
      <w:iCs/>
      <w:color w:val="4472C4" w:themeColor="accent1"/>
      <w:lang w:val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0019DA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0019DA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0019DA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qFormat/>
    <w:rsid w:val="000019DA"/>
    <w:pPr>
      <w:ind w:left="720"/>
      <w:contextualSpacing/>
    </w:pPr>
  </w:style>
  <w:style w:type="table" w:customStyle="1" w:styleId="Svijetlatablicareetke11">
    <w:name w:val="Svijetla tablica rešetke 11"/>
    <w:basedOn w:val="Obinatablica"/>
    <w:uiPriority w:val="99"/>
    <w:rsid w:val="000019DA"/>
    <w:pPr>
      <w:spacing w:after="0" w:line="240" w:lineRule="auto"/>
    </w:pPr>
    <w:rPr>
      <w:lang w:val="hr-HR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laencitat">
    <w:name w:val="Intense Quote"/>
    <w:basedOn w:val="Normal"/>
    <w:next w:val="Normal"/>
    <w:link w:val="NaglaencitatChar"/>
    <w:uiPriority w:val="30"/>
    <w:qFormat/>
    <w:rsid w:val="00011958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11958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6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katja.coric@skole.hr</cp:lastModifiedBy>
  <cp:revision>7</cp:revision>
  <dcterms:created xsi:type="dcterms:W3CDTF">2021-01-19T09:33:00Z</dcterms:created>
  <dcterms:modified xsi:type="dcterms:W3CDTF">2021-01-21T08:31:00Z</dcterms:modified>
</cp:coreProperties>
</file>